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326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UCHWAŁA NR ………………./2023</w:t>
        <w:br/>
        <w:t>RADY GMINY WOJSŁAWICE </w:t>
      </w:r>
    </w:p>
    <w:p>
      <w:pPr>
        <w:pStyle w:val="Normal"/>
        <w:spacing w:lineRule="auto" w:line="240" w:before="326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 dnia ……………………… 2023 r.</w:t>
      </w:r>
    </w:p>
    <w:p>
      <w:pPr>
        <w:pStyle w:val="Normal"/>
        <w:spacing w:lineRule="auto" w:line="240" w:before="30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uchwalenia rocznego programu współpracy Gminy Wojsławice </w:t>
        <w:br/>
        <w:t>z organizacjami pozarządowymi i innymi podmiotami ustawowo uprawnionymi</w:t>
        <w:br/>
        <w:t xml:space="preserve"> do prowadzenia działalności pożytku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publicznego na rok 2024</w:t>
      </w:r>
    </w:p>
    <w:p>
      <w:pPr>
        <w:pStyle w:val="Normal"/>
        <w:spacing w:lineRule="auto" w:line="240" w:before="448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Na podstawie art. 5a ust. 1 ustawy z dnia 24 kwietnia 2003 r. o działalności pożytku publicznego i o wolontariacie (tj. Dz. U. z 2023 r., poz. 571) Rada Gminy Wojsławice uchwala, co następuje: </w:t>
      </w:r>
    </w:p>
    <w:p>
      <w:pPr>
        <w:pStyle w:val="Normal"/>
        <w:spacing w:lineRule="auto" w:line="240" w:before="300" w:after="0"/>
        <w:jc w:val="center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1.</w:t>
      </w:r>
    </w:p>
    <w:p>
      <w:pPr>
        <w:pStyle w:val="Normal"/>
        <w:spacing w:lineRule="auto" w:line="240" w:before="127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Uchwala się roczny program współpracy Gminy Wojsławice z organizacjami pozarządowymi i innymi podmiotami ustawowo uprawnionymi do prowadzenia działalności pożytku publicznego na rok 2024, w brzmieniu jak w załączniku do niniejszej uchwały. </w:t>
      </w:r>
    </w:p>
    <w:p>
      <w:pPr>
        <w:pStyle w:val="Normal"/>
        <w:spacing w:lineRule="auto" w:line="240" w:before="300" w:after="0"/>
        <w:jc w:val="center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2.</w:t>
      </w:r>
    </w:p>
    <w:p>
      <w:pPr>
        <w:pStyle w:val="Normal"/>
        <w:spacing w:lineRule="auto" w:line="240" w:before="142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Wydatki na realizację programu, o którym mowa w § 1. niniejszej uchwały zostaną pokryte</w:t>
        <w:br/>
        <w:t>z budżetu Gminy Wojsławice na 2024 r. </w:t>
      </w:r>
    </w:p>
    <w:p>
      <w:pPr>
        <w:pStyle w:val="Normal"/>
        <w:spacing w:lineRule="auto" w:line="240" w:before="290" w:after="0"/>
        <w:jc w:val="center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3.</w:t>
      </w:r>
    </w:p>
    <w:p>
      <w:pPr>
        <w:pStyle w:val="Normal"/>
        <w:spacing w:lineRule="auto" w:line="240" w:before="132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Wykonanie uchwały zleca się Wójtowi Gminy Wojsławice. </w:t>
      </w:r>
    </w:p>
    <w:p>
      <w:pPr>
        <w:pStyle w:val="Normal"/>
        <w:spacing w:lineRule="auto" w:line="240" w:before="260" w:after="0"/>
        <w:jc w:val="center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§ 4.</w:t>
      </w:r>
    </w:p>
    <w:p>
      <w:pPr>
        <w:pStyle w:val="Normal"/>
        <w:spacing w:lineRule="auto" w:line="240" w:before="26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Lubelskiego. </w:t>
      </w:r>
    </w:p>
    <w:p>
      <w:pPr>
        <w:pStyle w:val="Normal"/>
        <w:spacing w:lineRule="auto" w:line="240" w:before="1364" w:after="0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Przewodnicząca Rady Gminy </w:t>
      </w:r>
    </w:p>
    <w:p>
      <w:pPr>
        <w:pStyle w:val="Normal"/>
        <w:spacing w:lineRule="auto" w:line="240" w:before="41" w:after="0"/>
        <w:jc w:val="right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5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Jolanta Jabłoń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ska</w:t>
      </w:r>
    </w:p>
    <w:p>
      <w:pPr>
        <w:pStyle w:val="Normal"/>
        <w:spacing w:lineRule="auto" w:line="240" w:before="685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685" w:after="0"/>
        <w:rPr>
          <w:rFonts w:ascii="Times New Roman" w:hAnsi="Times New Roman" w:eastAsia="Times New Roman" w:cs="Times New Roman"/>
          <w:color w:val="3F3F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F3F00"/>
          <w:sz w:val="24"/>
          <w:szCs w:val="24"/>
          <w:lang w:eastAsia="pl-PL"/>
        </w:rPr>
      </w:r>
    </w:p>
    <w:p>
      <w:pPr>
        <w:pStyle w:val="Normal"/>
        <w:spacing w:lineRule="auto" w:line="240" w:before="685" w:after="0"/>
        <w:rPr>
          <w:rFonts w:ascii="Times New Roman" w:hAnsi="Times New Roman" w:eastAsia="Times New Roman" w:cs="Times New Roman"/>
          <w:color w:val="3F3F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F3F00"/>
          <w:sz w:val="24"/>
          <w:szCs w:val="24"/>
          <w:lang w:eastAsia="pl-PL"/>
        </w:rPr>
      </w:r>
    </w:p>
    <w:p>
      <w:pPr>
        <w:pStyle w:val="Normal"/>
        <w:spacing w:lineRule="auto" w:line="240" w:before="685" w:after="0"/>
        <w:jc w:val="right"/>
        <w:rPr>
          <w:rFonts w:ascii="Times New Roman" w:hAnsi="Times New Roman" w:eastAsia="Times New Roman" w:cs="Times New Roman"/>
          <w:color w:val="ECEC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Załącznik do Uchwały Nr……………../2023</w:t>
        <w:br/>
        <w:t xml:space="preserve"> Rady Gminy Wojsławice z dnia …………………. 2023 r.</w:t>
      </w:r>
      <w:r>
        <w:rPr>
          <w:rFonts w:eastAsia="Times New Roman" w:cs="Times New Roman" w:ascii="Times New Roman" w:hAnsi="Times New Roman"/>
          <w:color w:val="ECEC00"/>
          <w:sz w:val="24"/>
          <w:szCs w:val="24"/>
          <w:lang w:eastAsia="pl-PL"/>
        </w:rPr>
        <w:t>. </w:t>
      </w:r>
    </w:p>
    <w:p>
      <w:pPr>
        <w:pStyle w:val="Normal"/>
        <w:spacing w:lineRule="auto" w:line="240" w:before="685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218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PROGRAM WSPÓŁPRACY GMINY WOJSŁAWICE Z ORGANIZACJAMI POZARZĄDOWYMI</w:t>
      </w:r>
    </w:p>
    <w:p>
      <w:pPr>
        <w:pStyle w:val="Normal"/>
        <w:spacing w:lineRule="auto" w:line="240" w:before="3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I INNYMI PODMIOTAMI USTAWOWO UPRAWNIONYMI DO PROWADZENIA DZIAŁALNOŚCI POŻYTKU PUBLICZNEGO NA ROK 2024</w:t>
      </w:r>
    </w:p>
    <w:p>
      <w:pPr>
        <w:pStyle w:val="Normal"/>
        <w:spacing w:lineRule="auto" w:line="240" w:before="497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1.</w:t>
      </w:r>
    </w:p>
    <w:p>
      <w:pPr>
        <w:pStyle w:val="Normal"/>
        <w:spacing w:lineRule="auto" w:line="240" w:before="60"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Postanowienia ogólne 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1. Ilekroć w niniejszej uchwale jest mowa o:</w:t>
      </w:r>
      <w:r>
        <w:rPr>
          <w:rFonts w:eastAsia="Times New Roman" w:cs="Times New Roman" w:ascii="Times New Roman" w:hAnsi="Times New Roman"/>
          <w:color w:val="4D4D00"/>
          <w:sz w:val="24"/>
          <w:szCs w:val="24"/>
          <w:lang w:eastAsia="pl-PL"/>
        </w:rPr>
        <w:t xml:space="preserve"> 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programie</w:t>
      </w:r>
      <w:r>
        <w:rPr>
          <w:rFonts w:eastAsia="Times New Roman" w:cs="Times New Roman" w:ascii="Times New Roman" w:hAnsi="Times New Roman"/>
          <w:color w:val="4141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– należy przez to rozumieć Program Współpracy Gminy Wojsławice  </w:t>
        <w:br/>
        <w:t>z podmiotami prowadzącymi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działalność pożytku publicznego, </w:t>
        <w:br/>
        <w:t xml:space="preserve">b) ustawie - należy przez to rozumieć ustawę z dnia 24 kwietnia 2003 r. o działalności pożytku publicznego i o wolontariacie (tj. Dz. U. z 2023 r., poz. 571), </w:t>
        <w:br/>
        <w:t xml:space="preserve">c) organizacjach pozarządowych - należy przez to rozumieć podmioty, o których mowa </w:t>
        <w:br/>
        <w:t>w art. 3 ust. 2 i 3 ustawy. </w:t>
      </w:r>
    </w:p>
    <w:p>
      <w:pPr>
        <w:pStyle w:val="Normal"/>
        <w:spacing w:lineRule="auto" w:line="240" w:before="114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2. Nadrzędnym celem Programu jest zapewnienie efektywnego wykonywania zadań własnych Gminy Wojsławice wynikających z przepisów prawa, poprzez włączenie organizacji pozarządowych w realizację tych zadań. Cel ten jest realizowany w szczególności poprzez: </w:t>
      </w:r>
    </w:p>
    <w:p>
      <w:pPr>
        <w:pStyle w:val="Normal"/>
        <w:spacing w:lineRule="auto" w:line="240" w:before="124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- określenie priorytetowych zadań publicznych, </w:t>
        <w:br/>
        <w:t xml:space="preserve">- zapewnienie udziału organizacji pozarządowych w realizacji tych zadań, </w:t>
        <w:br/>
        <w:t>- wykorzystanie potencjału i możliwości organizacji pozarządowych,</w:t>
        <w:br/>
        <w:t xml:space="preserve"> - zwiększenie ilości świadczonych usług publicznych oraz podniesienie ich standardu, </w:t>
        <w:br/>
        <w:t xml:space="preserve">- obniżenie kosztów realizacji zadań publicznych w wyniku wykorzystania bezpłatnej pracy wolontariuszy, </w:t>
        <w:br/>
        <w:t>- zabezpieczenie w budżecie gminy środków finansowych umożliwiających wykonywanie w/w zadań. </w:t>
      </w:r>
    </w:p>
    <w:p>
      <w:pPr>
        <w:pStyle w:val="Normal"/>
        <w:spacing w:lineRule="auto" w:line="240" w:before="119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3. Program określa zasady, formy, zakres współpracy organów samorządowych Gminy Wojsławice z organizacjami pozarządowymi, a także priorytety realizowanych zadań publicznych, których skuteczność realizacji zależy w dużym stopniu od ustalenia czytelnych zasad współpracy. </w:t>
      </w:r>
    </w:p>
    <w:p>
      <w:pPr>
        <w:pStyle w:val="Normal"/>
        <w:spacing w:lineRule="auto" w:line="240" w:before="119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Rozdział 2.</w:t>
      </w:r>
    </w:p>
    <w:p>
      <w:pPr>
        <w:pStyle w:val="Normal"/>
        <w:spacing w:lineRule="auto" w:line="240" w:before="35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Zasady współpracy</w:t>
      </w:r>
    </w:p>
    <w:p>
      <w:pPr>
        <w:pStyle w:val="Normal"/>
        <w:spacing w:lineRule="auto" w:line="240" w:before="35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1. Podstawowym kryterium decydującym o podjęciu współpracy z organizacjami pozarządowymi jest prowadzenie przez nie działalności na terenie Gminy Wojsławice lub </w:t>
        <w:br/>
        <w:t>na rzecz jej mieszkańców. </w:t>
      </w:r>
    </w:p>
    <w:p>
      <w:pPr>
        <w:pStyle w:val="Normal"/>
        <w:spacing w:lineRule="auto" w:line="240" w:before="129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2. Współpraca realizowana jest w oparciu o zasadę pomocniczości, jawności, efektywności, uczciwej konkurencji, partnerstwa i suwerenności stron, a wzajemne oddziaływania regulują przepisy prawa. </w:t>
      </w:r>
    </w:p>
    <w:p>
      <w:pPr>
        <w:pStyle w:val="Normal"/>
        <w:spacing w:lineRule="auto" w:line="240" w:before="114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3. Zlecenie realizacji zadań publicznych organizacjom pozarządowym odbywa się </w:t>
        <w:br/>
        <w:t>po przeprowadzeniu otwartego konkursu ofert. </w:t>
      </w:r>
    </w:p>
    <w:p>
      <w:pPr>
        <w:pStyle w:val="Normal"/>
        <w:spacing w:lineRule="auto" w:line="240" w:before="124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4. Przekazanie środków publicznych w innej formie niż zapisane w ustawie odbywa się zgodnie z procedurami określonymi w ustawie prawo zamówień publicznych. </w:t>
      </w:r>
    </w:p>
    <w:p>
      <w:pPr>
        <w:pStyle w:val="Normal"/>
        <w:spacing w:lineRule="auto" w:line="240" w:before="134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5. O kolejności i rozmiarze realizowanych zadań decydują priorytety przyjęte w rozdziale 4 Programu. </w:t>
      </w:r>
    </w:p>
    <w:p>
      <w:pPr>
        <w:pStyle w:val="Normal"/>
        <w:spacing w:lineRule="auto" w:line="240" w:before="134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89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Rozdział 3.</w:t>
      </w:r>
    </w:p>
    <w:p>
      <w:pPr>
        <w:pStyle w:val="Normal"/>
        <w:spacing w:lineRule="auto" w:line="240" w:before="5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Formy współpracy</w:t>
      </w:r>
    </w:p>
    <w:p>
      <w:pPr>
        <w:pStyle w:val="Normal"/>
        <w:spacing w:lineRule="auto" w:line="240" w:before="5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1. Określa się następujące formy współpracy pomiędzy Gminą a organizacjami pozarządowymi: </w:t>
        <w:br/>
        <w:t>- wspieranie oraz powierzanie organizacjom pozarządowym zadań o charakterze publicznym po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przeprowadzeniu jawnego konkursu ofert,</w:t>
      </w:r>
    </w:p>
    <w:p>
      <w:pPr>
        <w:pStyle w:val="Normal"/>
        <w:spacing w:lineRule="auto" w:line="240" w:before="5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- pomoc w działalności merytorycznej, </w:t>
      </w:r>
    </w:p>
    <w:p>
      <w:pPr>
        <w:pStyle w:val="Normal"/>
        <w:spacing w:lineRule="auto" w:line="240" w:before="5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- tworzenie wspólnych zespołów o charakterze doradczo-inicjatywnym, złożonych </w:t>
        <w:br/>
        <w:t>z przedstawicieli organizacji pozarządowych oraz przedstawicieli Gminy Wojsławice. </w:t>
      </w:r>
    </w:p>
    <w:p>
      <w:pPr>
        <w:pStyle w:val="Normal"/>
        <w:spacing w:lineRule="auto" w:line="240" w:before="116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2. Wójt Gminy Wojsławice może zapewnić organizacjom pozarządowym pomoc </w:t>
        <w:br/>
        <w:t>w pozyskiwaniu środków z innych źródeł, w nawiązaniu potrzebnych kontaktów oraz inną pomoc, poprzez aktywizowanie i promowanie działań organizacji pozarządowych oraz wszelkich innych działań społecznych służących realizacji projektów poprawiających jakość życia mieszkańców. Ważną rolę odegrać powinna współpraca jednostek pomocniczych Gminy z organizacjami pozarządowymi. </w:t>
      </w:r>
    </w:p>
    <w:p>
      <w:pPr>
        <w:pStyle w:val="Normal"/>
        <w:spacing w:lineRule="auto" w:line="240" w:before="96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3. Wójt Gminy Wojsławice może udzielić pomocy organizacjom pozarządowym </w:t>
        <w:br/>
        <w:t xml:space="preserve">w nawiązaniu kontaktów z organizacjami o podobnym charakterze w gminach partnerskich </w:t>
        <w:br/>
        <w:t>i współpracujących z Gminą Wojsławice. </w:t>
      </w:r>
    </w:p>
    <w:p>
      <w:pPr>
        <w:pStyle w:val="Normal"/>
        <w:spacing w:lineRule="auto" w:line="240" w:before="11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4. Wójt Gminy Wojsławice zaprasza partnerów z sektora pozarządowego do udziału </w:t>
        <w:br/>
        <w:t xml:space="preserve">w organizowanych przez siebie konferencjach i seminariach, w celu wzajemnej informacji </w:t>
        <w:br/>
        <w:t>o kierunkach swej działalności. Przewidywany jest także udział przedstawicieli władz Gminy w spotkaniach przygotowywanych przez organizacje pozarządowe. </w:t>
      </w:r>
    </w:p>
    <w:p>
      <w:pPr>
        <w:pStyle w:val="Normal"/>
        <w:spacing w:lineRule="auto" w:line="240" w:before="11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101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Rozdział 4. </w:t>
        <w:br/>
        <w:t>Lista zadań publ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 xml:space="preserve">icznych które mogą być zlecane do realizacji przez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organizacje pożytku publicznego </w:t>
      </w:r>
    </w:p>
    <w:p>
      <w:pPr>
        <w:pStyle w:val="Normal"/>
        <w:spacing w:lineRule="auto" w:line="240" w:before="116"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1. Lista zadań: </w:t>
      </w:r>
    </w:p>
    <w:p>
      <w:pPr>
        <w:pStyle w:val="Normal"/>
        <w:spacing w:lineRule="auto" w:line="240" w:before="116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br/>
        <w:t>1) Oświata i wychowanie </w:t>
      </w:r>
    </w:p>
    <w:p>
      <w:pPr>
        <w:pStyle w:val="Normal"/>
        <w:spacing w:lineRule="auto" w:line="240" w:before="146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- organizacja letniego i zimow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pl-PL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go wypoczynku dzieci i młodzieży; </w:t>
        <w:br/>
        <w:t xml:space="preserve">- prowadzenie świetlic środowiskowych i socjoterapeutycznych dla dzieci i młodzieży: </w:t>
        <w:br/>
        <w:t xml:space="preserve">- działania profilaktyczno-terapeutyczne wobec młodzieży niedostosowanej społecznie; </w:t>
        <w:br/>
        <w:t xml:space="preserve">- wspieranie wszelkich inicjatyw na rzecz edukacji ponad programowej, organizacja imprez, konkursów z różnych dziedzin wiedzy, </w:t>
        <w:br/>
        <w:t xml:space="preserve">- organizowanie i realizowanie wychowania przedszkolnego w przedszkolach lub innych formach wychowania przedszkolnego. </w:t>
      </w:r>
    </w:p>
    <w:p>
      <w:pPr>
        <w:pStyle w:val="Normal"/>
        <w:spacing w:lineRule="auto" w:line="240" w:before="146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2) Upowszechnianie kultury </w:t>
      </w:r>
    </w:p>
    <w:p>
      <w:pPr>
        <w:pStyle w:val="Normal"/>
        <w:spacing w:lineRule="auto" w:line="240" w:before="116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- prowadzenie zespołów i upowszechnianie twórczości amatorskiego ruchu artystycznego </w:t>
        <w:br/>
        <w:t xml:space="preserve">w kraju i zagranicą; </w:t>
        <w:br/>
        <w:t xml:space="preserve">- promocja sztuki twórców profesjonalnych i nieprofesjonalnych; </w:t>
        <w:br/>
        <w:t xml:space="preserve">- realizacja wydawnictw promujących kulturę i historię Gminy oraz regionu; </w:t>
        <w:br/>
        <w:t>- organizacja imprez kulturalnych dla mieszkańców Gminy Wojsławice;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- ochrona dziedzictwa narodowego. </w:t>
      </w:r>
    </w:p>
    <w:p>
      <w:pPr>
        <w:pStyle w:val="Normal"/>
        <w:spacing w:lineRule="auto" w:line="240" w:before="15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3) Ochrona zdrowia </w:t>
      </w:r>
    </w:p>
    <w:p>
      <w:pPr>
        <w:pStyle w:val="Normal"/>
        <w:spacing w:lineRule="auto" w:line="240" w:before="14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- rehabilitacja osób niepełnosprawnych, w tym prowadzenie zajęć terapeutycznych indywidualnych i grupowych; </w:t>
        <w:br/>
        <w:t xml:space="preserve">- podejmowanie działań i akcji prewencyjnych w zakresie ochrony i promocji zdrowia, w tym organizacja szkoleń i badań profilaktycznych; </w:t>
        <w:br/>
        <w:t xml:space="preserve">- organizacja wypoczynku dla dzieci niepełnosprawnych; </w:t>
        <w:br/>
        <w:t xml:space="preserve">- propagowanie idei honorowego krwiodawstwa; </w:t>
        <w:br/>
        <w:t>- wspieranie wszelkich inicjatyw na rzecz ochrony zdrowia poprzez wczesną diagnostykę oraz promowanie zdrowego stylu życia.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4)</w:t>
      </w:r>
      <w:r>
        <w:rPr>
          <w:rFonts w:eastAsia="Times New Roman" w:cs="Times New Roman" w:ascii="Times New Roman" w:hAnsi="Times New Roman"/>
          <w:b/>
          <w:bCs/>
          <w:color w:val="4B4B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Gminny Program Profilaktyki i Rozwiązywania Problem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pl-PL"/>
        </w:rPr>
        <w:t>ów Alkoholowych</w:t>
      </w:r>
      <w:r>
        <w:rPr>
          <w:rFonts w:eastAsia="Times New Roman" w:cs="Times New Roman" w:ascii="Times New Roman" w:hAnsi="Times New Roman"/>
          <w:color w:val="383800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123" w:after="0"/>
        <w:ind w:right="-118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- zwiększenie skuteczności pomocy terapeutycznej dla osób uzależnionych od alkoholu </w:t>
        <w:br/>
        <w:t xml:space="preserve">i innych środków odurzających; </w:t>
        <w:br/>
        <w:t xml:space="preserve">- udzielanie rodzinom, w których występują problemy uzależnień pomocy psychospołecznej </w:t>
        <w:br/>
        <w:t xml:space="preserve">i prawnej, a w szczególności ochrony przed przemocą w rodzinie; </w:t>
        <w:br/>
        <w:t xml:space="preserve">- prowadzenie profilaktycznej działalności informacyjnej i edukacyjnej w szczególności </w:t>
        <w:br/>
        <w:t>dla dzieci i młodzieży, w tym prowadzenie pozalekc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pl-PL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jnych zajęć; </w:t>
        <w:br/>
        <w:t xml:space="preserve">- wspomaganie działalności instytucji, stowarzyszeń i osób fizycznych służących rozwiązywaniu problemów uzależnień od alkoholu i innych używek. </w:t>
      </w:r>
    </w:p>
    <w:p>
      <w:pPr>
        <w:pStyle w:val="Normal"/>
        <w:spacing w:lineRule="auto" w:line="240" w:before="123" w:after="0"/>
        <w:ind w:right="-118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5) Kultura fizyczna i sport </w:t>
      </w:r>
    </w:p>
    <w:p>
      <w:pPr>
        <w:pStyle w:val="Normal"/>
        <w:spacing w:lineRule="auto" w:line="240" w:before="118" w:after="0"/>
        <w:ind w:right="-147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- szkolenie i udział w zawodach w ramach rozgrywek własnych oraz prowadzonych przez polskie i okręgowe związki sportowe; </w:t>
        <w:br/>
        <w:t>- organizacja imprez sportowych i rekreac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pl-PL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jnych; </w:t>
        <w:br/>
        <w:t xml:space="preserve">- wymiana młodzieżowych grup sportowych w ramach współpracy gmin partnerskich; </w:t>
        <w:br/>
        <w:t>- współzawodnictwo sportowe w ramach rozgrywek między szkolnych i między klubowych </w:t>
      </w:r>
    </w:p>
    <w:p>
      <w:pPr>
        <w:pStyle w:val="Normal"/>
        <w:spacing w:lineRule="auto" w:line="240" w:before="5" w:after="0"/>
        <w:ind w:left="108" w:right="-147" w:hanging="113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organizowanych przez uczniowskie kluby sportowe; </w:t>
        <w:br/>
        <w:t>- organizowanie festynów sportowo - rekreac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pl-PL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jnych dla dzieci, młodzieży i osób dorosłych zawierających elementy rywalizacji sportowej. </w:t>
      </w:r>
    </w:p>
    <w:p>
      <w:pPr>
        <w:pStyle w:val="Normal"/>
        <w:spacing w:lineRule="auto" w:line="240" w:before="5" w:after="0"/>
        <w:ind w:left="108" w:right="-147" w:hanging="113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6) Turysty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ka i wypoc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z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ynek </w:t>
      </w:r>
    </w:p>
    <w:p>
      <w:pPr>
        <w:pStyle w:val="Normal"/>
        <w:spacing w:lineRule="auto" w:line="240" w:before="118" w:after="0"/>
        <w:ind w:left="5" w:right="-103" w:hanging="20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- organizacja imprez turystycznych i rekreacyjnych;</w:t>
      </w:r>
    </w:p>
    <w:p>
      <w:pPr>
        <w:pStyle w:val="Normal"/>
        <w:spacing w:lineRule="auto" w:line="240" w:before="118" w:after="0"/>
        <w:ind w:left="5" w:right="-103" w:hanging="20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- upowszechnianie turystyki poprzez wydawnictwa turystyczne;</w:t>
      </w:r>
    </w:p>
    <w:p>
      <w:pPr>
        <w:pStyle w:val="Normal"/>
        <w:spacing w:lineRule="auto" w:line="240" w:before="118" w:after="0"/>
        <w:ind w:left="-197" w:right="-103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- promocja walorów turystycznych i krajobrazowych Gminy Wojsławice w kraju i zagranicą. </w:t>
        <w:br/>
        <w:t xml:space="preserve">     - zakupy sprzętu do uprawiania turystki wykorzystywanego w celach poznawczych walorów turystycznych i krajobrazowych Gminy Wojsławice i regionu. </w:t>
        <w:br/>
        <w:t xml:space="preserve">2. Lista zadań, wymienionych w pkt  1 informuje partnerów Programu o podstawowych priorytetowych kierunkach działań w roku 2024, jednak nie stanowi jedynego kryterium podjęcia współpracy. Do pozostałych kryteriów należą: wiarygodność, wykazana efektywność </w:t>
        <w:br/>
        <w:t>i skuteczność w realizacji założonych celów, nowatorstwo metod działania oraz posiadane zasoby. </w:t>
      </w:r>
    </w:p>
    <w:p>
      <w:pPr>
        <w:pStyle w:val="Normal"/>
        <w:spacing w:lineRule="auto" w:line="240" w:before="123" w:after="0"/>
        <w:ind w:left="-260" w:right="-17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3. Organizacja pozarządowa może z własnej inicjatywy złożyć ofertę realizacji zadania publicznego, również takiego, które jest już realizowane w inny sposób, w tym poprzez organy administracji publicznej, W zakresie rozpatrzenia takiej oferty stosuje się odpowiednio przepisy ustawy.</w:t>
      </w:r>
    </w:p>
    <w:p>
      <w:pPr>
        <w:pStyle w:val="Normal"/>
        <w:spacing w:lineRule="auto" w:line="240" w:before="123" w:after="0"/>
        <w:ind w:left="-260" w:right="-172" w:firstLine="64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88" w:after="0"/>
        <w:ind w:left="-231" w:right="-118" w:hanging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Rozdział 5. </w:t>
        <w:br/>
        <w:t>Informacja o sposobie tworzenia programu oraz o przebiegu konsultacji</w:t>
      </w:r>
    </w:p>
    <w:p>
      <w:pPr>
        <w:pStyle w:val="Normal"/>
        <w:spacing w:lineRule="auto" w:line="240" w:before="88" w:after="0"/>
        <w:ind w:left="-231" w:right="-118" w:firstLine="3042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1. Projekt programu współpracy na 2024 r. powstał na bazie programu współpracy na rok 2023 oraz w oparciu o doświadczenia jego realizacji w latach ubiegłych. </w:t>
      </w:r>
    </w:p>
    <w:p>
      <w:pPr>
        <w:pStyle w:val="Normal"/>
        <w:spacing w:lineRule="auto" w:line="240" w:before="98" w:after="0"/>
        <w:ind w:left="-275" w:right="-157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2. Projekt Programu był zamieszczony na stronie internetowej Gminy Wojsławice: www.wojslawice.com oraz BIP  przez okres 7 dni. W tym okresie organizacje nie złożyły uwag </w:t>
        <w:br/>
        <w:t xml:space="preserve"> i wniosków do programu. </w:t>
      </w:r>
    </w:p>
    <w:p>
      <w:pPr>
        <w:pStyle w:val="Normal"/>
        <w:spacing w:lineRule="auto" w:line="240" w:before="98" w:after="0"/>
        <w:ind w:left="-275" w:right="-157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98" w:after="0"/>
        <w:ind w:left="-275" w:right="-157" w:hanging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Rozdział 6.</w:t>
      </w:r>
    </w:p>
    <w:p>
      <w:pPr>
        <w:pStyle w:val="Normal"/>
        <w:spacing w:lineRule="auto" w:line="240" w:before="49" w:after="0"/>
        <w:ind w:left="-256" w:right="-133" w:hanging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Komisje konkursowe</w:t>
      </w:r>
    </w:p>
    <w:p>
      <w:pPr>
        <w:pStyle w:val="Normal"/>
        <w:spacing w:lineRule="auto" w:line="240" w:before="49" w:after="0"/>
        <w:ind w:left="-256" w:right="-133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br/>
        <w:br/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1. Wójt Gminy Wojsławice powołuje Komisję Konkursową do ogłoszonego konkursu w celu opiniowania ofert złożonych przez organizacje pozarządowe w składzie 4 osobowym w tym </w:t>
        <w:br/>
        <w:t>2 przedstawicieli organizacji pozarządowych.</w:t>
      </w:r>
    </w:p>
    <w:p>
      <w:pPr>
        <w:pStyle w:val="Normal"/>
        <w:spacing w:lineRule="auto" w:line="240" w:before="49" w:after="0"/>
        <w:ind w:left="-256" w:right="-13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2. Przewodniczącego Komisji Konkursowej wskazuje Wójt. 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Członek Komisji Konkursowej przed zapoznaniem się z ofertami zobowiązany jest </w:t>
        <w:br/>
        <w:t xml:space="preserve">do złożenia pisemnego oświadczenia dotyczącego braku przesłanek wyłączenia członka </w:t>
        <w:br/>
        <w:t xml:space="preserve">z pracy w Komisji Konkursowej. Nie złożenie oświadczenia oraz złożenie oświadczenia potwierdzającego istnienie wymienionych w nim przesłanek skutkuje wyłączeniem członka </w:t>
        <w:br/>
        <w:t>z pracy Komisji konkursowej. </w:t>
      </w:r>
    </w:p>
    <w:p>
      <w:pPr>
        <w:pStyle w:val="Normal"/>
        <w:spacing w:lineRule="auto" w:line="240" w:before="49" w:after="0"/>
        <w:ind w:left="-256" w:right="-13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Opinie Komisji są ważne o ile w posiedzeniu Komisji wzięło udział co najmniej 50% składu osobowe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g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o.</w:t>
        <w:br/>
        <w:t>5. Przy opiniowaniu ofert uwzględnia się kryteria określone w ustawie i ogłoszeniu konkursowym. </w:t>
        <w:br/>
        <w:t>6. Z rozpatrzenia ofert Komisja sporządza protokół wskazując podmiot do realizacji powierzanego zadania publicznego.</w:t>
      </w:r>
    </w:p>
    <w:p>
      <w:pPr>
        <w:pStyle w:val="Normal"/>
        <w:spacing w:lineRule="auto" w:line="240" w:before="91" w:after="0"/>
        <w:rPr>
          <w:rFonts w:ascii="Times New Roman" w:hAnsi="Times New Roman" w:eastAsia="Times New Roman" w:cs="Times New Roman"/>
          <w:color w:val="838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838300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116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Rozdział 7.</w:t>
      </w:r>
    </w:p>
    <w:p>
      <w:pPr>
        <w:pStyle w:val="Normal"/>
        <w:spacing w:lineRule="auto" w:line="240" w:before="30" w:after="0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Postanowienia końcowe</w:t>
      </w:r>
    </w:p>
    <w:p>
      <w:pPr>
        <w:pStyle w:val="Normal"/>
        <w:spacing w:lineRule="auto" w:line="240" w:before="30" w:after="0"/>
        <w:jc w:val="center"/>
        <w:rPr>
          <w:rFonts w:ascii="Times New Roman" w:hAnsi="Times New Roman" w:eastAsia="Times New Roman" w:cs="Times New Roman"/>
          <w:b/>
          <w:bCs/>
          <w:color w:val="3434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43400"/>
          <w:sz w:val="24"/>
          <w:szCs w:val="24"/>
          <w:lang w:eastAsia="pl-PL"/>
        </w:rPr>
      </w:r>
    </w:p>
    <w:p>
      <w:pPr>
        <w:pStyle w:val="Normal"/>
        <w:spacing w:lineRule="auto" w:line="240" w:before="3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Roczny Program obowiązuje w okresie od 1 stycznia 2024 r. do 31 grudnia 2024 r. </w:t>
      </w:r>
    </w:p>
    <w:p>
      <w:pPr>
        <w:pStyle w:val="Normal"/>
        <w:spacing w:lineRule="auto" w:line="240" w:before="106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Na realizację Programu w projekcie budżetu Gminy Wojsławice na 2024 r. przeznacza się kwotę: 80 000,00 zł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/słownie: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l-PL"/>
        </w:rPr>
        <w:t xml:space="preserve">osiemdziesiąt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tysięcy 00/100 zł/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Ostateczną wysokość środków finansowych przeznaczonych na realizację zadań publicznych określi uchwała budżetowa Gminy Wojsławice na rok 2024. </w:t>
      </w:r>
    </w:p>
    <w:p>
      <w:pPr>
        <w:pStyle w:val="Normal"/>
        <w:spacing w:lineRule="auto" w:line="240" w:before="9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Organizacja pozarządowa w okresie otrzymywania dotacji jest zobowiązana </w:t>
        <w:br/>
        <w:t>do zamieszczenia w swoich materiałach informac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jnych zapisu o finansowaniu </w:t>
        <w:br/>
        <w:t>lub dofinansowaniu zadania przez Gminę Wojsławice. </w:t>
      </w:r>
    </w:p>
    <w:p>
      <w:pPr>
        <w:pStyle w:val="Normal"/>
        <w:spacing w:lineRule="auto" w:line="240" w:before="9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Wykonywanie programu koordynuje Wójt Gminy Wojsławice, natomiast za realizację poszczególnych zadań objętych programem współpracy odpowiadają kierownicy jednostek organizacyjnych Gminy, kierownicy Referatów i samodzielne stanowiska pracy w Urzędzie Gminy Wojsławice zajmujące się danym zakresem zadań publicznych poprzez: </w:t>
      </w:r>
    </w:p>
    <w:p>
      <w:pPr>
        <w:pStyle w:val="Normal"/>
        <w:spacing w:lineRule="auto" w:line="240" w:before="136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egzekwowanie przestrzegania postanowień zawartych w ustawie, umowach oraz niniejszym Programie w tym zwrotu niewykorzystanych środków finansowych lub wykorzystanych niezgodnie z umową</w:t>
      </w:r>
    </w:p>
    <w:p>
      <w:pPr>
        <w:pStyle w:val="Normal"/>
        <w:spacing w:lineRule="auto" w:line="240" w:before="136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analizę i ocenę przedkładanych przez organizację sprawozdań i rozliczeń, </w:t>
        <w:br/>
        <w:t xml:space="preserve">- ocenę efektywności, rzetelności i jakości wykonania zadania, </w:t>
        <w:br/>
        <w:t>- ocenę dotyczącą właściwego ujmowania w działaniach informacyjno-promocyjnych informacji  o dofinansowaniu lub sfinansowaniu zadania publicznego przez Gminę Wojsławice.</w:t>
      </w:r>
    </w:p>
    <w:p>
      <w:pPr>
        <w:pStyle w:val="Normal"/>
        <w:spacing w:lineRule="auto" w:line="240" w:before="76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Szczegółowy tryb i zasady dotyczące powierzania i wspierania zadań z zakresu działalności pożytku publicznego określa ustawa o działalności pożytku publicznego i o wolontariacie oraz ustawy i przepisy wykonawcze do ustaw regulujących organizację realizacji poszczególnych zadań publicznych mogących być przedmiotem powierzenia przez Gminę. </w:t>
      </w:r>
    </w:p>
    <w:p>
      <w:pPr>
        <w:pStyle w:val="Normal"/>
        <w:spacing w:lineRule="auto" w:line="240" w:before="12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Ogłoszenie otwartego konkursu ofert może nastąpić nie wcześniej niż po uchwaleniu przez Radę Gminy Wojsławice uchwały budżetowej na 2024 rok. </w:t>
      </w:r>
    </w:p>
    <w:p>
      <w:pPr>
        <w:pStyle w:val="Normal"/>
        <w:spacing w:lineRule="auto" w:line="240" w:before="12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12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12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74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LibreOffice/7.5.4.2$Windows_X86_64 LibreOffice_project/36ccfdc35048b057fd9854c757a8b67ec53977b6</Application>
  <AppVersion>15.0000</AppVersion>
  <Pages>6</Pages>
  <Words>1542</Words>
  <Characters>10445</Characters>
  <CharactersWithSpaces>12156</CharactersWithSpaces>
  <Paragraphs>77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2023-10-27T06:12:00Z</dcterms:created>
  <dc:creator>awaleczek</dc:creator>
  <dc:description/>
  <dc:language>pl-PL</dc:language>
  <cp:lastModifiedBy/>
  <dcterms:modified xsi:type="dcterms:W3CDTF">2023-11-16T14:07:04Z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